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206FD7" w14:paraId="20E65BC6" w14:textId="77777777">
        <w:tc>
          <w:tcPr>
            <w:tcW w:w="3915" w:type="dxa"/>
          </w:tcPr>
          <w:p w14:paraId="20831725" w14:textId="77777777" w:rsidR="00206FD7" w:rsidRDefault="00206FD7">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601BADC6" w14:textId="77777777" w:rsidR="00206FD7" w:rsidRDefault="00206FD7">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206FD7" w14:paraId="49297556" w14:textId="77777777">
        <w:tc>
          <w:tcPr>
            <w:tcW w:w="3915" w:type="dxa"/>
          </w:tcPr>
          <w:p w14:paraId="405B8269" w14:textId="77777777" w:rsidR="00206FD7" w:rsidRDefault="00206FD7">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11A6DAED" w14:textId="77777777" w:rsidR="00206FD7" w:rsidRDefault="00206FD7">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568749C5" w14:textId="77777777" w:rsidR="00206FD7" w:rsidRDefault="00206FD7">
      <w:pPr>
        <w:ind w:right="49"/>
        <w:rPr>
          <w:rFonts w:ascii="Work Sans ExtraLight" w:hAnsi="Work Sans ExtraLight"/>
          <w:sz w:val="16"/>
          <w:lang w:val="pt-BR"/>
        </w:rPr>
      </w:pPr>
    </w:p>
    <w:p w14:paraId="1F25E921" w14:textId="77777777" w:rsidR="00206FD7" w:rsidRDefault="00206FD7">
      <w:pPr>
        <w:spacing w:after="0"/>
        <w:rPr>
          <w:rFonts w:ascii="Work Sans" w:hAnsi="Work Sans"/>
          <w:sz w:val="24"/>
          <w:szCs w:val="24"/>
          <w:lang w:val="pt-BR"/>
        </w:rPr>
      </w:pPr>
      <w:r>
        <w:rPr>
          <w:rFonts w:ascii="Work Sans" w:hAnsi="Work Sans"/>
          <w:sz w:val="24"/>
          <w:szCs w:val="24"/>
          <w:lang w:val="pt-BR"/>
        </w:rPr>
        <w:t>Bogotá, D.C.</w:t>
      </w:r>
    </w:p>
    <w:p w14:paraId="0C6D534F" w14:textId="77777777" w:rsidR="00206FD7" w:rsidRDefault="00206FD7">
      <w:pPr>
        <w:spacing w:after="0"/>
        <w:rPr>
          <w:rFonts w:ascii="Work Sans" w:hAnsi="Work Sans" w:cs="Arial"/>
          <w:sz w:val="24"/>
          <w:szCs w:val="24"/>
        </w:rPr>
      </w:pPr>
    </w:p>
    <w:p w14:paraId="5921B9A4" w14:textId="77777777" w:rsidR="00206FD7" w:rsidRDefault="00206FD7">
      <w:pPr>
        <w:spacing w:after="0"/>
        <w:rPr>
          <w:rFonts w:ascii="Work Sans" w:hAnsi="Work Sans"/>
          <w:sz w:val="24"/>
          <w:szCs w:val="24"/>
        </w:rPr>
      </w:pPr>
      <w:r>
        <w:rPr>
          <w:rFonts w:ascii="Work Sans" w:hAnsi="Work Sans"/>
          <w:sz w:val="24"/>
          <w:szCs w:val="24"/>
        </w:rPr>
        <w:t>encabezado</w:t>
      </w:r>
    </w:p>
    <w:p w14:paraId="7DDBAE67" w14:textId="77777777" w:rsidR="00206FD7" w:rsidRDefault="00206FD7">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6FBE9FD9" w14:textId="77777777" w:rsidR="00206FD7" w:rsidRDefault="00206FD7">
      <w:pPr>
        <w:pStyle w:val="Textoindependiente"/>
        <w:ind w:right="40"/>
        <w:rPr>
          <w:rFonts w:ascii="Work Sans" w:hAnsi="Work Sans"/>
          <w:szCs w:val="24"/>
        </w:rPr>
      </w:pPr>
    </w:p>
    <w:p w14:paraId="7F07408A" w14:textId="77777777" w:rsidR="00206FD7" w:rsidRDefault="00206FD7" w:rsidP="39D08856">
      <w:pPr>
        <w:pStyle w:val="Textoindependiente"/>
        <w:ind w:left="993" w:right="40" w:hanging="993"/>
        <w:jc w:val="left"/>
        <w:rPr>
          <w:rFonts w:ascii="Work Sans" w:hAnsi="Work Sans"/>
          <w:lang w:val="es-ES"/>
        </w:rPr>
      </w:pPr>
      <w:r w:rsidRPr="39D08856">
        <w:rPr>
          <w:rFonts w:ascii="Work Sans" w:hAnsi="Work Sans"/>
          <w:lang w:val="es-ES"/>
        </w:rPr>
        <w:t xml:space="preserve">Asunto: </w:t>
      </w:r>
      <w:r>
        <w:tab/>
      </w:r>
      <w:proofErr w:type="spellStart"/>
      <w:r w:rsidRPr="39D08856">
        <w:rPr>
          <w:rFonts w:ascii="Work Sans" w:hAnsi="Work Sans"/>
          <w:lang w:val="es-ES"/>
        </w:rPr>
        <w:t>r_asunto</w:t>
      </w:r>
      <w:proofErr w:type="spellEnd"/>
    </w:p>
    <w:p w14:paraId="5443DFF3" w14:textId="77777777" w:rsidR="00206FD7" w:rsidRDefault="00206FD7">
      <w:pPr>
        <w:pStyle w:val="Textoindependiente"/>
        <w:ind w:right="40"/>
        <w:rPr>
          <w:rFonts w:ascii="Work Sans" w:hAnsi="Work Sans"/>
          <w:szCs w:val="24"/>
        </w:rPr>
      </w:pPr>
    </w:p>
    <w:p w14:paraId="4AF343D2" w14:textId="77777777" w:rsidR="00206FD7" w:rsidRPr="00C1658E" w:rsidRDefault="00206FD7">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717DA142" w14:textId="77777777" w:rsidR="00206FD7" w:rsidRPr="00C1658E" w:rsidRDefault="00206FD7">
      <w:pPr>
        <w:spacing w:line="240" w:lineRule="auto"/>
        <w:ind w:right="51"/>
        <w:contextualSpacing/>
        <w:jc w:val="both"/>
        <w:rPr>
          <w:rFonts w:ascii="Work Sans" w:hAnsi="Work Sans" w:cs="Arial"/>
          <w:sz w:val="24"/>
          <w:szCs w:val="24"/>
        </w:rPr>
      </w:pPr>
    </w:p>
    <w:p w14:paraId="51194657" w14:textId="722360BC" w:rsidR="00206FD7" w:rsidRPr="00EA5853" w:rsidRDefault="00206FD7" w:rsidP="00E623D8">
      <w:pPr>
        <w:spacing w:after="0" w:line="240" w:lineRule="auto"/>
        <w:ind w:right="51"/>
        <w:contextualSpacing/>
        <w:jc w:val="both"/>
        <w:rPr>
          <w:rFonts w:ascii="Work Sans" w:eastAsia="Calibri" w:hAnsi="Work Sans" w:cs="Arial"/>
          <w:noProof/>
          <w:sz w:val="24"/>
          <w:szCs w:val="24"/>
        </w:rPr>
      </w:pPr>
      <w:r w:rsidRPr="001E4161">
        <w:rPr>
          <w:rFonts w:ascii="Work Sans" w:eastAsia="Calibri" w:hAnsi="Work Sans" w:cs="Arial"/>
          <w:sz w:val="24"/>
          <w:szCs w:val="24"/>
        </w:rPr>
        <w:t xml:space="preserve">Hemos recibido, </w:t>
      </w:r>
      <w:r w:rsidRPr="00EA5853">
        <w:rPr>
          <w:rFonts w:ascii="Work Sans" w:eastAsia="Calibri" w:hAnsi="Work Sans" w:cs="Arial"/>
          <w:sz w:val="24"/>
          <w:szCs w:val="24"/>
        </w:rPr>
        <w:t xml:space="preserve">oficio con radicado No. </w:t>
      </w:r>
      <w:r w:rsidRPr="008903A0">
        <w:rPr>
          <w:rFonts w:ascii="Work Sans" w:eastAsia="Calibri" w:hAnsi="Work Sans" w:cs="Arial"/>
          <w:noProof/>
          <w:sz w:val="24"/>
          <w:szCs w:val="24"/>
        </w:rPr>
        <w:t>1-2026-015085</w:t>
      </w:r>
      <w:r>
        <w:rPr>
          <w:rFonts w:ascii="Work Sans" w:eastAsia="Calibri" w:hAnsi="Work Sans" w:cs="Arial"/>
          <w:noProof/>
          <w:sz w:val="24"/>
          <w:szCs w:val="24"/>
        </w:rPr>
        <w:t xml:space="preserve"> </w:t>
      </w:r>
      <w:r w:rsidRPr="00EA5853">
        <w:rPr>
          <w:rFonts w:ascii="Work Sans" w:eastAsia="Calibri" w:hAnsi="Work Sans" w:cs="Arial"/>
          <w:sz w:val="24"/>
          <w:szCs w:val="24"/>
        </w:rPr>
        <w:t xml:space="preserve">del </w:t>
      </w:r>
      <w:r w:rsidRPr="008903A0">
        <w:rPr>
          <w:rFonts w:ascii="Work Sans" w:eastAsia="Calibri" w:hAnsi="Work Sans" w:cs="Arial"/>
          <w:noProof/>
          <w:sz w:val="24"/>
          <w:szCs w:val="24"/>
        </w:rPr>
        <w:t>1</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Abril</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2026</w:t>
      </w:r>
      <w:r w:rsidRPr="00EA5853">
        <w:rPr>
          <w:rFonts w:ascii="Work Sans" w:eastAsia="Calibri" w:hAnsi="Work Sans" w:cs="Arial"/>
          <w:sz w:val="24"/>
          <w:szCs w:val="24"/>
        </w:rPr>
        <w:t xml:space="preserve"> con asunto: </w:t>
      </w:r>
      <w:r>
        <w:rPr>
          <w:rFonts w:ascii="Work Sans" w:eastAsia="Calibri" w:hAnsi="Work Sans" w:cs="Arial"/>
          <w:noProof/>
          <w:sz w:val="24"/>
          <w:szCs w:val="24"/>
        </w:rPr>
        <w:t>A</w:t>
      </w:r>
      <w:r w:rsidRPr="008903A0">
        <w:rPr>
          <w:rFonts w:ascii="Work Sans" w:eastAsia="Calibri" w:hAnsi="Work Sans" w:cs="Arial"/>
          <w:noProof/>
          <w:sz w:val="24"/>
          <w:szCs w:val="24"/>
        </w:rPr>
        <w:t>djunto Certificado de carencia</w:t>
      </w:r>
      <w:r w:rsidRPr="00EA5853">
        <w:rPr>
          <w:rFonts w:ascii="Work Sans" w:eastAsia="Calibri" w:hAnsi="Work Sans" w:cs="Arial"/>
          <w:sz w:val="24"/>
          <w:szCs w:val="24"/>
        </w:rPr>
        <w:t xml:space="preserve"> y en la que manifiesta: </w:t>
      </w:r>
    </w:p>
    <w:p w14:paraId="51AC4BE6" w14:textId="77777777" w:rsidR="00206FD7" w:rsidRPr="00EA5853" w:rsidRDefault="00206FD7" w:rsidP="00E623D8">
      <w:pPr>
        <w:spacing w:after="0" w:line="240" w:lineRule="auto"/>
        <w:ind w:right="51"/>
        <w:contextualSpacing/>
        <w:jc w:val="both"/>
        <w:rPr>
          <w:rFonts w:ascii="Work Sans" w:eastAsia="Calibri" w:hAnsi="Work Sans" w:cs="Arial"/>
          <w:sz w:val="24"/>
          <w:szCs w:val="24"/>
        </w:rPr>
      </w:pPr>
    </w:p>
    <w:p w14:paraId="59E89DA8" w14:textId="77777777" w:rsidR="00206FD7" w:rsidRPr="008903A0" w:rsidRDefault="00206FD7" w:rsidP="00740496">
      <w:pPr>
        <w:spacing w:after="0" w:line="240" w:lineRule="auto"/>
        <w:ind w:left="708" w:right="51"/>
        <w:contextualSpacing/>
        <w:jc w:val="both"/>
        <w:rPr>
          <w:rFonts w:ascii="Work Sans" w:eastAsia="Calibri" w:hAnsi="Work Sans" w:cs="Arial"/>
          <w:i/>
          <w:iCs/>
          <w:noProof/>
          <w:sz w:val="24"/>
          <w:szCs w:val="24"/>
        </w:rPr>
      </w:pPr>
      <w:r w:rsidRPr="00EA5853">
        <w:rPr>
          <w:rFonts w:ascii="Work Sans" w:eastAsia="Calibri" w:hAnsi="Work Sans" w:cs="Arial"/>
          <w:i/>
          <w:iCs/>
          <w:sz w:val="24"/>
          <w:szCs w:val="24"/>
        </w:rPr>
        <w:t xml:space="preserve">“(…) </w:t>
      </w:r>
      <w:r w:rsidRPr="008903A0">
        <w:rPr>
          <w:rFonts w:ascii="Work Sans" w:eastAsia="Calibri" w:hAnsi="Work Sans" w:cs="Arial"/>
          <w:i/>
          <w:iCs/>
          <w:noProof/>
          <w:sz w:val="24"/>
          <w:szCs w:val="24"/>
        </w:rPr>
        <w:t>adjunto certificado de carencia de la EDS SERVICENTRO TRANSMARG.</w:t>
      </w:r>
    </w:p>
    <w:p w14:paraId="4BF50D79" w14:textId="77777777" w:rsidR="00206FD7" w:rsidRPr="008903A0" w:rsidRDefault="00206FD7" w:rsidP="00740496">
      <w:pPr>
        <w:spacing w:after="0" w:line="240" w:lineRule="auto"/>
        <w:ind w:left="708" w:right="51"/>
        <w:contextualSpacing/>
        <w:jc w:val="both"/>
        <w:rPr>
          <w:rFonts w:ascii="Work Sans" w:eastAsia="Calibri" w:hAnsi="Work Sans" w:cs="Arial"/>
          <w:i/>
          <w:iCs/>
          <w:noProof/>
          <w:sz w:val="24"/>
          <w:szCs w:val="24"/>
        </w:rPr>
      </w:pPr>
      <w:r w:rsidRPr="008903A0">
        <w:rPr>
          <w:rFonts w:ascii="Work Sans" w:eastAsia="Calibri" w:hAnsi="Work Sans" w:cs="Arial"/>
          <w:i/>
          <w:iCs/>
          <w:noProof/>
          <w:sz w:val="24"/>
          <w:szCs w:val="24"/>
        </w:rPr>
        <w:t>SERVICENTRO TRANSMARG</w:t>
      </w:r>
    </w:p>
    <w:p w14:paraId="1312B3D3" w14:textId="77777777" w:rsidR="00206FD7" w:rsidRPr="001E4161" w:rsidRDefault="00206FD7" w:rsidP="00E623D8">
      <w:pPr>
        <w:spacing w:after="0" w:line="240" w:lineRule="auto"/>
        <w:ind w:left="708" w:right="51"/>
        <w:contextualSpacing/>
        <w:jc w:val="both"/>
        <w:rPr>
          <w:rFonts w:ascii="Work Sans" w:eastAsia="Calibri" w:hAnsi="Work Sans" w:cs="Arial"/>
          <w:i/>
          <w:iCs/>
          <w:sz w:val="24"/>
          <w:szCs w:val="24"/>
        </w:rPr>
      </w:pPr>
      <w:r w:rsidRPr="00EA5853">
        <w:rPr>
          <w:rFonts w:ascii="Work Sans" w:eastAsia="Calibri" w:hAnsi="Work Sans" w:cs="Arial"/>
          <w:i/>
          <w:iCs/>
          <w:sz w:val="24"/>
          <w:szCs w:val="24"/>
        </w:rPr>
        <w:t>…”</w:t>
      </w:r>
    </w:p>
    <w:p w14:paraId="4F896976" w14:textId="77777777" w:rsidR="00206FD7" w:rsidRPr="001E4161" w:rsidRDefault="00206FD7" w:rsidP="00E623D8">
      <w:pPr>
        <w:spacing w:after="0" w:line="240" w:lineRule="auto"/>
        <w:ind w:right="51"/>
        <w:contextualSpacing/>
        <w:jc w:val="both"/>
        <w:rPr>
          <w:rFonts w:ascii="Work Sans" w:hAnsi="Work Sans"/>
          <w:sz w:val="24"/>
          <w:szCs w:val="24"/>
          <w:lang w:val="es-ES"/>
        </w:rPr>
      </w:pPr>
    </w:p>
    <w:p w14:paraId="659FBC77" w14:textId="77777777" w:rsidR="00206FD7" w:rsidRPr="001E4161" w:rsidRDefault="00206FD7"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atención a la documentación remitida, en particular al </w:t>
      </w:r>
      <w:r w:rsidRPr="001E4161">
        <w:rPr>
          <w:rFonts w:ascii="Work Sans" w:hAnsi="Work Sans"/>
          <w:b/>
          <w:bCs/>
          <w:sz w:val="24"/>
          <w:szCs w:val="24"/>
        </w:rPr>
        <w:t>Certificado de Carencia de Informes por Tráfico de Estupefacientes (CCITE)</w:t>
      </w:r>
      <w:r w:rsidRPr="001E4161">
        <w:rPr>
          <w:rFonts w:ascii="Work Sans" w:hAnsi="Work Sans"/>
          <w:sz w:val="24"/>
          <w:szCs w:val="24"/>
        </w:rPr>
        <w:t xml:space="preserve"> expedido por el Ministerio de Justicia y del Derecho, nos permitimos informar que se ha recibido correctamente dicho documento, en cumplimiento de lo dispuesto en el Decreto 1073 de 2015, la Resolución 0001 de 2015 del Consejo Nacional de Estupefacientes, la Circular 40008 del 4 de abril de 2025, y demás disposiciones concordantes.</w:t>
      </w:r>
    </w:p>
    <w:p w14:paraId="3C0E10F3" w14:textId="77777777" w:rsidR="00206FD7" w:rsidRPr="001E4161" w:rsidRDefault="00206FD7" w:rsidP="00E623D8">
      <w:pPr>
        <w:suppressAutoHyphens w:val="0"/>
        <w:spacing w:after="0" w:line="240" w:lineRule="auto"/>
        <w:ind w:right="45"/>
        <w:jc w:val="both"/>
        <w:textAlignment w:val="baseline"/>
        <w:rPr>
          <w:rFonts w:ascii="Work Sans" w:hAnsi="Work Sans"/>
          <w:sz w:val="24"/>
          <w:szCs w:val="24"/>
        </w:rPr>
      </w:pPr>
    </w:p>
    <w:p w14:paraId="02AD0D74" w14:textId="77777777" w:rsidR="00206FD7" w:rsidRPr="001E4161" w:rsidRDefault="00206FD7"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De acuerdo con lo establecido en el parágrafo 3 del artículo 12 de la citada resolución, el CCITE constituye un requisito obligatorio para los agentes de la cadena de distribución de combustibles líquidos derivados del petróleo que desarrollen sus actividades en los diez (10) departamentos con mayor afectación por presencia de cultivos ilícitos, los cuales, para el año 2025 y conforme </w:t>
      </w:r>
      <w:r w:rsidRPr="001E4161">
        <w:rPr>
          <w:rFonts w:ascii="Work Sans" w:hAnsi="Work Sans"/>
          <w:sz w:val="24"/>
          <w:szCs w:val="24"/>
        </w:rPr>
        <w:lastRenderedPageBreak/>
        <w:t>a lo dispuesto en la Circular MJD-CIR24-0000056-GCSQ-30320 del 15 de noviembre de 2024, son: Antioquia, Bolívar, Caquetá, Cauca, Chocó, Córdoba, Guaviare, Nariño, Norte de Santander y Putumayo.</w:t>
      </w:r>
    </w:p>
    <w:p w14:paraId="43E9C015" w14:textId="77777777" w:rsidR="00206FD7" w:rsidRPr="001E4161" w:rsidRDefault="00206FD7" w:rsidP="00E623D8">
      <w:pPr>
        <w:suppressAutoHyphens w:val="0"/>
        <w:spacing w:after="0" w:line="240" w:lineRule="auto"/>
        <w:ind w:right="45"/>
        <w:jc w:val="both"/>
        <w:textAlignment w:val="baseline"/>
        <w:rPr>
          <w:rFonts w:ascii="Work Sans" w:hAnsi="Work Sans"/>
          <w:sz w:val="24"/>
          <w:szCs w:val="24"/>
        </w:rPr>
      </w:pPr>
    </w:p>
    <w:p w14:paraId="72784524" w14:textId="6F8FB645" w:rsidR="00206FD7" w:rsidRPr="00206FD7" w:rsidRDefault="00206FD7" w:rsidP="00E623D8">
      <w:pPr>
        <w:suppressAutoHyphens w:val="0"/>
        <w:spacing w:after="0" w:line="240" w:lineRule="auto"/>
        <w:ind w:right="45"/>
        <w:jc w:val="both"/>
        <w:textAlignment w:val="baseline"/>
        <w:rPr>
          <w:rFonts w:ascii="Work Sans" w:hAnsi="Work Sans"/>
          <w:b/>
          <w:bCs/>
          <w:noProof/>
          <w:sz w:val="24"/>
          <w:szCs w:val="24"/>
        </w:rPr>
      </w:pPr>
      <w:r w:rsidRPr="001E4161">
        <w:rPr>
          <w:rFonts w:ascii="Work Sans" w:hAnsi="Work Sans"/>
          <w:sz w:val="24"/>
          <w:szCs w:val="24"/>
        </w:rPr>
        <w:t xml:space="preserve">En este sentido, se </w:t>
      </w:r>
      <w:r w:rsidRPr="00EA5853">
        <w:rPr>
          <w:rFonts w:ascii="Work Sans" w:hAnsi="Work Sans"/>
          <w:sz w:val="24"/>
          <w:szCs w:val="24"/>
        </w:rPr>
        <w:t xml:space="preserve">informa que la </w:t>
      </w:r>
      <w:r w:rsidRPr="00EA5853">
        <w:rPr>
          <w:rFonts w:ascii="Work Sans" w:hAnsi="Work Sans"/>
          <w:b/>
          <w:bCs/>
          <w:sz w:val="24"/>
          <w:szCs w:val="24"/>
        </w:rPr>
        <w:t xml:space="preserve">Estación de Servicio </w:t>
      </w:r>
      <w:r w:rsidRPr="008903A0">
        <w:rPr>
          <w:rFonts w:ascii="Work Sans" w:hAnsi="Work Sans"/>
          <w:b/>
          <w:bCs/>
          <w:noProof/>
          <w:sz w:val="24"/>
          <w:szCs w:val="24"/>
        </w:rPr>
        <w:t>SERVICENTRO TRANSMARG</w:t>
      </w:r>
      <w:r w:rsidRPr="00EA5853">
        <w:rPr>
          <w:rFonts w:ascii="Work Sans" w:hAnsi="Work Sans"/>
          <w:sz w:val="24"/>
          <w:szCs w:val="24"/>
        </w:rPr>
        <w:t xml:space="preserve">, identificada con </w:t>
      </w:r>
      <w:r w:rsidRPr="00EA5853">
        <w:rPr>
          <w:rFonts w:ascii="Work Sans" w:hAnsi="Work Sans"/>
          <w:b/>
          <w:bCs/>
          <w:sz w:val="24"/>
          <w:szCs w:val="24"/>
        </w:rPr>
        <w:t xml:space="preserve">código SICOM </w:t>
      </w:r>
      <w:r w:rsidRPr="008903A0">
        <w:rPr>
          <w:rFonts w:ascii="Work Sans" w:hAnsi="Work Sans"/>
          <w:b/>
          <w:bCs/>
          <w:noProof/>
          <w:sz w:val="24"/>
          <w:szCs w:val="24"/>
        </w:rPr>
        <w:t>631559</w:t>
      </w:r>
      <w:r w:rsidRPr="00EA5853">
        <w:rPr>
          <w:rFonts w:ascii="Work Sans" w:hAnsi="Work Sans"/>
          <w:sz w:val="24"/>
          <w:szCs w:val="24"/>
        </w:rPr>
        <w:t xml:space="preserve">, ubicada en </w:t>
      </w:r>
      <w:r w:rsidRPr="008903A0">
        <w:rPr>
          <w:rFonts w:ascii="Work Sans" w:hAnsi="Work Sans"/>
          <w:b/>
          <w:bCs/>
          <w:noProof/>
          <w:sz w:val="24"/>
          <w:szCs w:val="24"/>
        </w:rPr>
        <w:t>VRD LA EMBOSCADA</w:t>
      </w:r>
      <w:r>
        <w:rPr>
          <w:rFonts w:ascii="Work Sans" w:hAnsi="Work Sans"/>
          <w:b/>
          <w:bCs/>
          <w:noProof/>
          <w:sz w:val="24"/>
          <w:szCs w:val="24"/>
        </w:rPr>
        <w:t xml:space="preserve"> </w:t>
      </w:r>
      <w:r w:rsidRPr="00EA5853">
        <w:rPr>
          <w:rFonts w:ascii="Work Sans" w:hAnsi="Work Sans"/>
          <w:sz w:val="24"/>
          <w:szCs w:val="24"/>
        </w:rPr>
        <w:t xml:space="preserve">del municipio de </w:t>
      </w:r>
      <w:r w:rsidRPr="008903A0">
        <w:rPr>
          <w:rFonts w:ascii="Work Sans" w:hAnsi="Work Sans"/>
          <w:b/>
          <w:bCs/>
          <w:noProof/>
          <w:sz w:val="24"/>
          <w:szCs w:val="24"/>
        </w:rPr>
        <w:t>Argelia</w:t>
      </w:r>
      <w:r w:rsidRPr="00EA5853">
        <w:rPr>
          <w:rFonts w:ascii="Work Sans" w:hAnsi="Work Sans"/>
          <w:sz w:val="24"/>
          <w:szCs w:val="24"/>
        </w:rPr>
        <w:t xml:space="preserve">, departamento de </w:t>
      </w:r>
      <w:r w:rsidRPr="008903A0">
        <w:rPr>
          <w:rFonts w:ascii="Work Sans" w:hAnsi="Work Sans"/>
          <w:b/>
          <w:bCs/>
          <w:noProof/>
          <w:sz w:val="24"/>
          <w:szCs w:val="24"/>
        </w:rPr>
        <w:t>Cauca</w:t>
      </w:r>
      <w:r>
        <w:rPr>
          <w:rFonts w:ascii="Work Sans" w:hAnsi="Work Sans"/>
          <w:b/>
          <w:bCs/>
          <w:noProof/>
          <w:sz w:val="24"/>
          <w:szCs w:val="24"/>
        </w:rPr>
        <w:t xml:space="preserve"> </w:t>
      </w:r>
      <w:r w:rsidRPr="00EA5853">
        <w:rPr>
          <w:rFonts w:ascii="Work Sans" w:hAnsi="Work Sans"/>
          <w:sz w:val="24"/>
          <w:szCs w:val="24"/>
        </w:rPr>
        <w:t>ha cumplido con la remisión del CCITE requerido para la vigencia 2026.</w:t>
      </w:r>
    </w:p>
    <w:p w14:paraId="0B0165CD" w14:textId="77777777" w:rsidR="00206FD7" w:rsidRPr="001E4161" w:rsidRDefault="00206FD7" w:rsidP="00E623D8">
      <w:pPr>
        <w:suppressAutoHyphens w:val="0"/>
        <w:spacing w:after="0" w:line="240" w:lineRule="auto"/>
        <w:ind w:right="45"/>
        <w:jc w:val="both"/>
        <w:textAlignment w:val="baseline"/>
        <w:rPr>
          <w:rFonts w:ascii="Work Sans" w:hAnsi="Work Sans"/>
          <w:sz w:val="24"/>
          <w:szCs w:val="24"/>
        </w:rPr>
      </w:pPr>
    </w:p>
    <w:p w14:paraId="4FAB165B" w14:textId="77777777" w:rsidR="00206FD7" w:rsidRPr="001E4161" w:rsidRDefault="00206FD7"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El documento recibido será incorporado al registro del agente en el </w:t>
      </w:r>
      <w:r w:rsidRPr="001E4161">
        <w:rPr>
          <w:rFonts w:ascii="Work Sans" w:hAnsi="Work Sans"/>
          <w:b/>
          <w:bCs/>
          <w:sz w:val="24"/>
          <w:szCs w:val="24"/>
        </w:rPr>
        <w:t>Sistema de Información de Combustibles (SICOM)</w:t>
      </w:r>
      <w:r w:rsidRPr="001E4161">
        <w:rPr>
          <w:rFonts w:ascii="Work Sans" w:hAnsi="Work Sans"/>
          <w:sz w:val="24"/>
          <w:szCs w:val="24"/>
        </w:rPr>
        <w:t>, con el propósito de mantener actualizados los requisitos exigidos para su operación, conforme a las directrices del Ministerio de Defensa Nacional y en cumplimiento de la normativa vigente que regula esta actividad.</w:t>
      </w:r>
    </w:p>
    <w:p w14:paraId="71857354" w14:textId="77777777" w:rsidR="00206FD7" w:rsidRPr="001E4161" w:rsidRDefault="00206FD7" w:rsidP="00E623D8">
      <w:pPr>
        <w:suppressAutoHyphens w:val="0"/>
        <w:spacing w:after="0" w:line="240" w:lineRule="auto"/>
        <w:ind w:right="45"/>
        <w:jc w:val="both"/>
        <w:textAlignment w:val="baseline"/>
        <w:rPr>
          <w:rFonts w:ascii="Work Sans" w:hAnsi="Work Sans"/>
          <w:sz w:val="24"/>
          <w:szCs w:val="24"/>
        </w:rPr>
      </w:pPr>
    </w:p>
    <w:p w14:paraId="27A6484A" w14:textId="77777777" w:rsidR="00206FD7" w:rsidRPr="001E4161" w:rsidRDefault="00206FD7"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Se recuerda que el CCITE tiene una vigencia de un (1) año, por lo cual deberá ser renovado antes de su vencimiento. Los agentes no podrán ejercer actividades de distribución de combustibles líquidos con un CCITE vencido, so pena del inicio de las investigaciones administrativas para la imposición de las sanciones a que haya lugar, así como el inicio de los procesos judiciales correspondientes.</w:t>
      </w:r>
    </w:p>
    <w:p w14:paraId="31301294" w14:textId="77777777" w:rsidR="00206FD7" w:rsidRPr="001E4161" w:rsidRDefault="00206FD7"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Agradecemos su atención a los lineamientos establecidos y reiteramos que el cumplimiento de estos requisitos permite garantizar la legalidad, trazabilidad y seguridad en la distribución de combustibles líquidos en el país.</w:t>
      </w:r>
    </w:p>
    <w:p w14:paraId="1C458D7C" w14:textId="77777777" w:rsidR="00206FD7" w:rsidRPr="001E4161" w:rsidRDefault="00206FD7" w:rsidP="00E623D8">
      <w:pPr>
        <w:suppressAutoHyphens w:val="0"/>
        <w:spacing w:after="0" w:line="240" w:lineRule="auto"/>
        <w:ind w:right="45"/>
        <w:jc w:val="both"/>
        <w:textAlignment w:val="baseline"/>
        <w:rPr>
          <w:rFonts w:ascii="Work Sans" w:hAnsi="Work Sans"/>
          <w:sz w:val="24"/>
          <w:szCs w:val="24"/>
        </w:rPr>
      </w:pPr>
    </w:p>
    <w:p w14:paraId="3351A018" w14:textId="77777777" w:rsidR="00206FD7" w:rsidRDefault="00206FD7" w:rsidP="00E623D8">
      <w:pPr>
        <w:spacing w:after="0" w:line="240" w:lineRule="auto"/>
        <w:ind w:right="51"/>
        <w:contextualSpacing/>
        <w:jc w:val="both"/>
        <w:rPr>
          <w:rFonts w:ascii="Work Sans" w:hAnsi="Work Sans"/>
          <w:sz w:val="24"/>
          <w:szCs w:val="24"/>
        </w:rPr>
      </w:pPr>
      <w:r w:rsidRPr="001E4161">
        <w:rPr>
          <w:rFonts w:ascii="Work Sans" w:hAnsi="Work Sans"/>
          <w:sz w:val="24"/>
          <w:szCs w:val="24"/>
        </w:rPr>
        <w:t xml:space="preserve">Estaremos atentos a resolver cualquier inquietud mediante el correo </w:t>
      </w:r>
      <w:hyperlink r:id="rId10" w:history="1">
        <w:r w:rsidRPr="001E4161">
          <w:rPr>
            <w:rStyle w:val="Hipervnculo"/>
            <w:rFonts w:ascii="Work Sans" w:hAnsi="Work Sans"/>
            <w:sz w:val="24"/>
            <w:szCs w:val="24"/>
          </w:rPr>
          <w:t>menergia@minenergia.gov.co</w:t>
        </w:r>
      </w:hyperlink>
      <w:r w:rsidRPr="001E4161">
        <w:rPr>
          <w:rFonts w:ascii="Work Sans" w:hAnsi="Work Sans"/>
          <w:sz w:val="24"/>
          <w:szCs w:val="24"/>
        </w:rPr>
        <w:t xml:space="preserve"> que al respecto se pueda presentar, y le recordamos que, </w:t>
      </w:r>
      <w:r w:rsidRPr="001E4161">
        <w:rPr>
          <w:rFonts w:ascii="Work Sans" w:hAnsi="Work Sans"/>
          <w:b/>
          <w:bCs/>
          <w:sz w:val="24"/>
          <w:szCs w:val="24"/>
        </w:rPr>
        <w:t>por ningún motivo el Ministerio de Minas y Energía solicita pago alguno, ni cuenta con intermediarios para este tipo de trámites</w:t>
      </w:r>
      <w:r w:rsidRPr="001E4161">
        <w:rPr>
          <w:rFonts w:ascii="Work Sans" w:hAnsi="Work Sans"/>
          <w:sz w:val="24"/>
          <w:szCs w:val="24"/>
        </w:rPr>
        <w:t>.</w:t>
      </w:r>
    </w:p>
    <w:p w14:paraId="5D778E96" w14:textId="77777777" w:rsidR="00206FD7" w:rsidRPr="001E4161" w:rsidRDefault="00206FD7" w:rsidP="00E623D8">
      <w:pPr>
        <w:spacing w:after="0" w:line="240" w:lineRule="auto"/>
        <w:ind w:right="51"/>
        <w:contextualSpacing/>
        <w:jc w:val="both"/>
        <w:rPr>
          <w:rFonts w:ascii="Helvetica" w:hAnsi="Helvetica"/>
        </w:rPr>
      </w:pPr>
    </w:p>
    <w:p w14:paraId="4EA5F07A" w14:textId="77777777" w:rsidR="00206FD7" w:rsidRPr="001E4161" w:rsidRDefault="00206FD7" w:rsidP="00D07CBD">
      <w:pPr>
        <w:spacing w:line="240" w:lineRule="auto"/>
        <w:ind w:right="51"/>
        <w:contextualSpacing/>
        <w:jc w:val="both"/>
        <w:rPr>
          <w:rFonts w:ascii="Work Sans" w:hAnsi="Work Sans" w:cs="Arial"/>
          <w:sz w:val="24"/>
          <w:szCs w:val="24"/>
        </w:rPr>
      </w:pPr>
      <w:r w:rsidRPr="001E4161">
        <w:rPr>
          <w:rFonts w:ascii="Work Sans" w:hAnsi="Work Sans" w:cs="Arial"/>
          <w:sz w:val="24"/>
          <w:szCs w:val="24"/>
        </w:rPr>
        <w:t>Cordialmente,</w:t>
      </w:r>
    </w:p>
    <w:p w14:paraId="4F0745F2" w14:textId="77777777" w:rsidR="00206FD7" w:rsidRPr="00AA6E4F" w:rsidRDefault="00206FD7" w:rsidP="00484A5A">
      <w:pPr>
        <w:spacing w:line="240" w:lineRule="auto"/>
        <w:ind w:right="51"/>
        <w:contextualSpacing/>
        <w:jc w:val="both"/>
        <w:rPr>
          <w:rFonts w:ascii="Work Sans" w:hAnsi="Work Sans" w:cs="Arial"/>
        </w:rPr>
      </w:pPr>
    </w:p>
    <w:p w14:paraId="651335A5" w14:textId="77777777" w:rsidR="00206FD7" w:rsidRDefault="00206FD7">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206FD7" w14:paraId="23B5CD5A" w14:textId="77777777">
        <w:tc>
          <w:tcPr>
            <w:tcW w:w="8789" w:type="dxa"/>
            <w:gridSpan w:val="2"/>
          </w:tcPr>
          <w:p w14:paraId="2CFDE7E3" w14:textId="77777777" w:rsidR="00206FD7" w:rsidRPr="00F94C11" w:rsidRDefault="00206FD7">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206FD7" w14:paraId="53620512" w14:textId="77777777">
        <w:tc>
          <w:tcPr>
            <w:tcW w:w="4380" w:type="dxa"/>
          </w:tcPr>
          <w:p w14:paraId="1093C007" w14:textId="77777777" w:rsidR="00206FD7" w:rsidRDefault="00206FD7">
            <w:pPr>
              <w:widowControl w:val="0"/>
              <w:spacing w:after="0"/>
              <w:rPr>
                <w:rFonts w:ascii="Work Sans ExtraLight" w:hAnsi="Work Sans ExtraLight"/>
              </w:rPr>
            </w:pPr>
          </w:p>
        </w:tc>
        <w:tc>
          <w:tcPr>
            <w:tcW w:w="4409" w:type="dxa"/>
          </w:tcPr>
          <w:p w14:paraId="0F3A8737" w14:textId="77777777" w:rsidR="00206FD7" w:rsidRDefault="00206FD7">
            <w:pPr>
              <w:widowControl w:val="0"/>
              <w:spacing w:after="0"/>
              <w:rPr>
                <w:rFonts w:ascii="Work Sans ExtraLight" w:hAnsi="Work Sans ExtraLight"/>
              </w:rPr>
            </w:pPr>
          </w:p>
        </w:tc>
      </w:tr>
      <w:tr w:rsidR="00206FD7" w14:paraId="10099935" w14:textId="77777777">
        <w:tc>
          <w:tcPr>
            <w:tcW w:w="4380" w:type="dxa"/>
          </w:tcPr>
          <w:p w14:paraId="7269774D" w14:textId="77777777" w:rsidR="00206FD7" w:rsidRDefault="00206FD7">
            <w:pPr>
              <w:widowControl w:val="0"/>
              <w:spacing w:after="0"/>
              <w:rPr>
                <w:rFonts w:ascii="Work Sans ExtraLight" w:hAnsi="Work Sans ExtraLight"/>
              </w:rPr>
            </w:pPr>
          </w:p>
        </w:tc>
        <w:tc>
          <w:tcPr>
            <w:tcW w:w="4409" w:type="dxa"/>
          </w:tcPr>
          <w:p w14:paraId="5312B72A" w14:textId="77777777" w:rsidR="00206FD7" w:rsidRDefault="00206FD7">
            <w:pPr>
              <w:widowControl w:val="0"/>
              <w:spacing w:after="0"/>
              <w:rPr>
                <w:rFonts w:ascii="Work Sans ExtraLight" w:hAnsi="Work Sans ExtraLight"/>
              </w:rPr>
            </w:pPr>
          </w:p>
        </w:tc>
      </w:tr>
    </w:tbl>
    <w:p w14:paraId="5B473CA7" w14:textId="77777777" w:rsidR="00206FD7" w:rsidRDefault="00206FD7">
      <w:pPr>
        <w:spacing w:after="0"/>
        <w:rPr>
          <w:rFonts w:ascii="Work Sans" w:hAnsi="Work Sans"/>
          <w:sz w:val="16"/>
          <w:szCs w:val="16"/>
        </w:rPr>
      </w:pPr>
      <w:proofErr w:type="spellStart"/>
      <w:r>
        <w:rPr>
          <w:rFonts w:ascii="Work Sans" w:hAnsi="Work Sans"/>
          <w:sz w:val="16"/>
          <w:szCs w:val="16"/>
        </w:rPr>
        <w:t>ley_texto</w:t>
      </w:r>
      <w:proofErr w:type="spellEnd"/>
    </w:p>
    <w:p w14:paraId="56EEA790" w14:textId="77777777" w:rsidR="00206FD7" w:rsidRDefault="00206FD7">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1C9F1170" w14:textId="77777777" w:rsidR="00206FD7" w:rsidRDefault="00206FD7">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D6CAC2A" w14:textId="77777777" w:rsidR="00206FD7" w:rsidRDefault="00206FD7">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lastRenderedPageBreak/>
        <w:t>anexo_r</w:t>
      </w:r>
      <w:proofErr w:type="spellEnd"/>
    </w:p>
    <w:p w14:paraId="6D157CC1" w14:textId="77777777" w:rsidR="00206FD7" w:rsidRDefault="00206FD7">
      <w:pPr>
        <w:spacing w:after="0"/>
        <w:rPr>
          <w:rFonts w:ascii="Work Sans" w:hAnsi="Work Sans"/>
          <w:sz w:val="16"/>
          <w:szCs w:val="16"/>
        </w:rPr>
        <w:sectPr w:rsidR="00206FD7" w:rsidSect="00206FD7">
          <w:headerReference w:type="default" r:id="rId11"/>
          <w:footerReference w:type="default" r:id="rId12"/>
          <w:pgSz w:w="12240" w:h="15840"/>
          <w:pgMar w:top="1991" w:right="1418" w:bottom="1588" w:left="1418" w:header="573" w:footer="1531" w:gutter="0"/>
          <w:pgNumType w:start="1"/>
          <w:cols w:space="720"/>
          <w:formProt w:val="0"/>
          <w:docGrid w:linePitch="360" w:charSpace="16384"/>
        </w:sectPr>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p w14:paraId="6C5FEC79" w14:textId="77777777" w:rsidR="00206FD7" w:rsidRDefault="00206FD7">
      <w:pPr>
        <w:spacing w:after="0"/>
      </w:pPr>
    </w:p>
    <w:sectPr w:rsidR="00206FD7" w:rsidSect="00206FD7">
      <w:headerReference w:type="default" r:id="rId13"/>
      <w:footerReference w:type="default" r:id="rId14"/>
      <w:type w:val="continuous"/>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E30B8" w14:textId="77777777" w:rsidR="00496AD6" w:rsidRDefault="00496AD6">
      <w:pPr>
        <w:spacing w:after="0" w:line="240" w:lineRule="auto"/>
      </w:pPr>
      <w:r>
        <w:separator/>
      </w:r>
    </w:p>
  </w:endnote>
  <w:endnote w:type="continuationSeparator" w:id="0">
    <w:p w14:paraId="56D02F6A" w14:textId="77777777" w:rsidR="00496AD6" w:rsidRDefault="00496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Calibri"/>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B3DF2" w14:textId="77777777" w:rsidR="00206FD7" w:rsidRDefault="00206FD7">
    <w:pPr>
      <w:pStyle w:val="Piedepgina"/>
    </w:pPr>
    <w:r>
      <w:rPr>
        <w:noProof/>
      </w:rPr>
      <w:drawing>
        <wp:anchor distT="0" distB="0" distL="114300" distR="114300" simplePos="0" relativeHeight="251661312"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72940895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A1D1A" w14:textId="77777777" w:rsidR="00206FD7" w:rsidRDefault="00206FD7">
    <w:pPr>
      <w:pStyle w:val="Piedepgina"/>
    </w:pPr>
    <w:r>
      <w:rPr>
        <w:noProof/>
      </w:rPr>
      <w:drawing>
        <wp:anchor distT="0" distB="0" distL="114300" distR="114300" simplePos="0" relativeHeight="251659264"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E24F6" w14:textId="77777777" w:rsidR="00496AD6" w:rsidRDefault="00496AD6">
      <w:pPr>
        <w:spacing w:after="0" w:line="240" w:lineRule="auto"/>
      </w:pPr>
      <w:r>
        <w:separator/>
      </w:r>
    </w:p>
  </w:footnote>
  <w:footnote w:type="continuationSeparator" w:id="0">
    <w:p w14:paraId="19D7747A" w14:textId="77777777" w:rsidR="00496AD6" w:rsidRDefault="00496A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393802"/>
      <w:docPartObj>
        <w:docPartGallery w:val="Page Numbers (Top of Page)"/>
        <w:docPartUnique/>
      </w:docPartObj>
    </w:sdtPr>
    <w:sdtContent>
      <w:p w14:paraId="4A57AA4F" w14:textId="77777777" w:rsidR="00206FD7" w:rsidRDefault="00206FD7" w:rsidP="005225C6">
        <w:pPr>
          <w:pStyle w:val="Encabezado"/>
          <w:jc w:val="right"/>
        </w:pPr>
        <w:r w:rsidRPr="005617AA">
          <w:rPr>
            <w:noProof/>
          </w:rPr>
          <w:drawing>
            <wp:anchor distT="0" distB="0" distL="114300" distR="114300" simplePos="0" relativeHeight="251661312"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96019964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202D692D" w14:textId="77777777" w:rsidR="00206FD7" w:rsidRDefault="00206FD7" w:rsidP="005225C6">
        <w:pPr>
          <w:pStyle w:val="Encabezado"/>
          <w:jc w:val="right"/>
          <w:rPr>
            <w:noProof/>
          </w:rPr>
        </w:pPr>
        <w:r>
          <w:rPr>
            <w:noProof/>
          </w:rPr>
          <w:t xml:space="preserve">   </w:t>
        </w:r>
      </w:p>
      <w:p w14:paraId="092899F9" w14:textId="77777777" w:rsidR="00206FD7" w:rsidRDefault="00206FD7" w:rsidP="005225C6">
        <w:pPr>
          <w:pStyle w:val="Encabezado"/>
          <w:jc w:val="right"/>
          <w:rPr>
            <w:noProof/>
          </w:rPr>
        </w:pPr>
      </w:p>
      <w:p w14:paraId="75A7A8E4" w14:textId="77777777" w:rsidR="00206FD7" w:rsidRDefault="00206FD7" w:rsidP="005225C6">
        <w:pPr>
          <w:pStyle w:val="Encabezado"/>
          <w:jc w:val="right"/>
          <w:rPr>
            <w:noProof/>
          </w:rPr>
        </w:pPr>
        <w:r>
          <w:rPr>
            <w:noProof/>
          </w:rPr>
          <w:tab/>
        </w:r>
      </w:p>
      <w:p w14:paraId="3C071EF3" w14:textId="77777777" w:rsidR="00206FD7" w:rsidRDefault="00206FD7">
        <w:pPr>
          <w:pStyle w:val="Encabezado"/>
          <w:jc w:val="right"/>
          <w:rPr>
            <w:rFonts w:ascii="Work Sans" w:eastAsia="Arial Unicode MS" w:hAnsi="Work Sans" w:cs="Arial"/>
            <w:bCs/>
            <w:sz w:val="18"/>
            <w:szCs w:val="36"/>
            <w:lang w:val="es-ES"/>
          </w:rPr>
        </w:pPr>
      </w:p>
      <w:p w14:paraId="783B2E4F" w14:textId="77777777" w:rsidR="00206FD7" w:rsidRDefault="00206FD7">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116C8B55" w14:textId="77777777" w:rsidR="00206FD7" w:rsidRDefault="00206FD7">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C29EE76" w14:textId="77777777" w:rsidR="00206FD7" w:rsidRDefault="00206FD7">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3FADC948" w14:textId="77777777" w:rsidR="00206FD7" w:rsidRDefault="00206FD7">
    <w:pPr>
      <w:tabs>
        <w:tab w:val="left" w:pos="1485"/>
      </w:tabs>
      <w:snapToGrid w:val="0"/>
      <w:spacing w:after="0" w:line="240" w:lineRule="auto"/>
      <w:jc w:val="right"/>
      <w:textAlignment w:val="baseline"/>
      <w:rPr>
        <w:rFonts w:ascii="Arial" w:hAnsi="Arial"/>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52043D5F" w14:textId="77777777" w:rsidR="00206FD7" w:rsidRDefault="00206FD7" w:rsidP="005225C6">
        <w:pPr>
          <w:pStyle w:val="Encabezado"/>
          <w:jc w:val="right"/>
        </w:pPr>
        <w:r w:rsidRPr="005617AA">
          <w:rPr>
            <w:noProof/>
          </w:rPr>
          <w:drawing>
            <wp:anchor distT="0" distB="0" distL="114300" distR="114300" simplePos="0" relativeHeight="251659264"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7B35648" w14:textId="77777777" w:rsidR="00206FD7" w:rsidRDefault="00206FD7" w:rsidP="005225C6">
        <w:pPr>
          <w:pStyle w:val="Encabezado"/>
          <w:jc w:val="right"/>
          <w:rPr>
            <w:noProof/>
          </w:rPr>
        </w:pPr>
        <w:r>
          <w:rPr>
            <w:noProof/>
          </w:rPr>
          <w:t xml:space="preserve">   </w:t>
        </w:r>
      </w:p>
      <w:p w14:paraId="0601C9CC" w14:textId="77777777" w:rsidR="00206FD7" w:rsidRDefault="00206FD7" w:rsidP="005225C6">
        <w:pPr>
          <w:pStyle w:val="Encabezado"/>
          <w:jc w:val="right"/>
          <w:rPr>
            <w:noProof/>
          </w:rPr>
        </w:pPr>
      </w:p>
      <w:p w14:paraId="0DA74F16" w14:textId="77777777" w:rsidR="00206FD7" w:rsidRDefault="00206FD7" w:rsidP="005225C6">
        <w:pPr>
          <w:pStyle w:val="Encabezado"/>
          <w:jc w:val="right"/>
          <w:rPr>
            <w:noProof/>
          </w:rPr>
        </w:pPr>
        <w:r>
          <w:rPr>
            <w:noProof/>
          </w:rPr>
          <w:tab/>
        </w:r>
      </w:p>
      <w:p w14:paraId="6691A667" w14:textId="77777777" w:rsidR="00206FD7" w:rsidRDefault="00206FD7">
        <w:pPr>
          <w:pStyle w:val="Encabezado"/>
          <w:jc w:val="right"/>
          <w:rPr>
            <w:rFonts w:ascii="Work Sans" w:eastAsia="Arial Unicode MS" w:hAnsi="Work Sans" w:cs="Arial"/>
            <w:bCs/>
            <w:sz w:val="18"/>
            <w:szCs w:val="36"/>
            <w:lang w:val="es-ES"/>
          </w:rPr>
        </w:pPr>
      </w:p>
      <w:p w14:paraId="7CA9AC15" w14:textId="77777777" w:rsidR="00206FD7" w:rsidRDefault="00206FD7">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143BACB3" w14:textId="77777777" w:rsidR="00206FD7" w:rsidRDefault="00206FD7">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505D074C" w14:textId="77777777" w:rsidR="00206FD7" w:rsidRDefault="00206FD7">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1BEDD843" w14:textId="77777777" w:rsidR="00206FD7" w:rsidRDefault="00206FD7">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B4E29A1"/>
    <w:multiLevelType w:val="hybridMultilevel"/>
    <w:tmpl w:val="9424AF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B575D2E"/>
    <w:multiLevelType w:val="hybridMultilevel"/>
    <w:tmpl w:val="72140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521F332E"/>
    <w:multiLevelType w:val="hybridMultilevel"/>
    <w:tmpl w:val="260CEF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60DB7381"/>
    <w:multiLevelType w:val="hybridMultilevel"/>
    <w:tmpl w:val="B4187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6CA243E8"/>
    <w:multiLevelType w:val="hybridMultilevel"/>
    <w:tmpl w:val="B50882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78632FDF"/>
    <w:multiLevelType w:val="hybridMultilevel"/>
    <w:tmpl w:val="EF10E9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63145490">
    <w:abstractNumId w:val="4"/>
  </w:num>
  <w:num w:numId="2" w16cid:durableId="605310293">
    <w:abstractNumId w:val="1"/>
  </w:num>
  <w:num w:numId="3" w16cid:durableId="624888590">
    <w:abstractNumId w:val="5"/>
  </w:num>
  <w:num w:numId="4" w16cid:durableId="924070885">
    <w:abstractNumId w:val="3"/>
  </w:num>
  <w:num w:numId="5" w16cid:durableId="1198664487">
    <w:abstractNumId w:val="2"/>
  </w:num>
  <w:num w:numId="6" w16cid:durableId="1679691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5913"/>
    <w:rsid w:val="00012CF1"/>
    <w:rsid w:val="000135BF"/>
    <w:rsid w:val="00014C63"/>
    <w:rsid w:val="000201E0"/>
    <w:rsid w:val="000228F3"/>
    <w:rsid w:val="000256CA"/>
    <w:rsid w:val="00027169"/>
    <w:rsid w:val="000309D5"/>
    <w:rsid w:val="000418C8"/>
    <w:rsid w:val="00045A9B"/>
    <w:rsid w:val="00054BB7"/>
    <w:rsid w:val="000574A5"/>
    <w:rsid w:val="00061C11"/>
    <w:rsid w:val="0008360F"/>
    <w:rsid w:val="00093BED"/>
    <w:rsid w:val="00097603"/>
    <w:rsid w:val="000A4EC5"/>
    <w:rsid w:val="000A64B3"/>
    <w:rsid w:val="000E27B8"/>
    <w:rsid w:val="000E6C87"/>
    <w:rsid w:val="000F45C0"/>
    <w:rsid w:val="000F6642"/>
    <w:rsid w:val="00101042"/>
    <w:rsid w:val="00111CCD"/>
    <w:rsid w:val="001252D6"/>
    <w:rsid w:val="001261EC"/>
    <w:rsid w:val="0012717F"/>
    <w:rsid w:val="001271EC"/>
    <w:rsid w:val="00131160"/>
    <w:rsid w:val="0013171B"/>
    <w:rsid w:val="00136D7A"/>
    <w:rsid w:val="001509CD"/>
    <w:rsid w:val="00153040"/>
    <w:rsid w:val="00153D1F"/>
    <w:rsid w:val="001547C2"/>
    <w:rsid w:val="00155CB5"/>
    <w:rsid w:val="00162737"/>
    <w:rsid w:val="001627C5"/>
    <w:rsid w:val="00164EDC"/>
    <w:rsid w:val="0016553E"/>
    <w:rsid w:val="0016584E"/>
    <w:rsid w:val="0017283F"/>
    <w:rsid w:val="00172F93"/>
    <w:rsid w:val="00173A14"/>
    <w:rsid w:val="00173F44"/>
    <w:rsid w:val="001818F1"/>
    <w:rsid w:val="00191365"/>
    <w:rsid w:val="0019226C"/>
    <w:rsid w:val="0019700E"/>
    <w:rsid w:val="001A75EA"/>
    <w:rsid w:val="001B0D97"/>
    <w:rsid w:val="001B30FF"/>
    <w:rsid w:val="001B6196"/>
    <w:rsid w:val="001D2BB2"/>
    <w:rsid w:val="001E1C48"/>
    <w:rsid w:val="001E200A"/>
    <w:rsid w:val="001F1779"/>
    <w:rsid w:val="001F1F18"/>
    <w:rsid w:val="00200537"/>
    <w:rsid w:val="00200E30"/>
    <w:rsid w:val="00201D11"/>
    <w:rsid w:val="002028D3"/>
    <w:rsid w:val="00205966"/>
    <w:rsid w:val="0020629A"/>
    <w:rsid w:val="00206822"/>
    <w:rsid w:val="00206FD7"/>
    <w:rsid w:val="0022000A"/>
    <w:rsid w:val="00220587"/>
    <w:rsid w:val="0022060C"/>
    <w:rsid w:val="00226451"/>
    <w:rsid w:val="002319F7"/>
    <w:rsid w:val="00236545"/>
    <w:rsid w:val="00242351"/>
    <w:rsid w:val="00246636"/>
    <w:rsid w:val="002478C2"/>
    <w:rsid w:val="002600FB"/>
    <w:rsid w:val="00261295"/>
    <w:rsid w:val="00262ACE"/>
    <w:rsid w:val="0026522A"/>
    <w:rsid w:val="00267104"/>
    <w:rsid w:val="00284256"/>
    <w:rsid w:val="00285344"/>
    <w:rsid w:val="002910F9"/>
    <w:rsid w:val="002A6111"/>
    <w:rsid w:val="002A6B3A"/>
    <w:rsid w:val="002B0414"/>
    <w:rsid w:val="002B043A"/>
    <w:rsid w:val="002C2788"/>
    <w:rsid w:val="002C7D2C"/>
    <w:rsid w:val="002D1707"/>
    <w:rsid w:val="002D4DA0"/>
    <w:rsid w:val="002E3437"/>
    <w:rsid w:val="002E3D8E"/>
    <w:rsid w:val="002F3768"/>
    <w:rsid w:val="00301A2D"/>
    <w:rsid w:val="003121A9"/>
    <w:rsid w:val="003157E6"/>
    <w:rsid w:val="003334B5"/>
    <w:rsid w:val="00333919"/>
    <w:rsid w:val="00336457"/>
    <w:rsid w:val="0034494F"/>
    <w:rsid w:val="00347D3D"/>
    <w:rsid w:val="003519FC"/>
    <w:rsid w:val="00355DFA"/>
    <w:rsid w:val="00356B8A"/>
    <w:rsid w:val="00362147"/>
    <w:rsid w:val="00362EB6"/>
    <w:rsid w:val="00364E38"/>
    <w:rsid w:val="00374AE1"/>
    <w:rsid w:val="00374C87"/>
    <w:rsid w:val="00384EAC"/>
    <w:rsid w:val="00387A47"/>
    <w:rsid w:val="0039067A"/>
    <w:rsid w:val="0039245E"/>
    <w:rsid w:val="00397E7E"/>
    <w:rsid w:val="003A25DB"/>
    <w:rsid w:val="003B1621"/>
    <w:rsid w:val="003B2B73"/>
    <w:rsid w:val="003B4EF7"/>
    <w:rsid w:val="003B5349"/>
    <w:rsid w:val="003D3764"/>
    <w:rsid w:val="003D4773"/>
    <w:rsid w:val="003E051F"/>
    <w:rsid w:val="003E0CFA"/>
    <w:rsid w:val="003E21BC"/>
    <w:rsid w:val="003E6CAC"/>
    <w:rsid w:val="003F3D5C"/>
    <w:rsid w:val="0040040C"/>
    <w:rsid w:val="004010DC"/>
    <w:rsid w:val="00410401"/>
    <w:rsid w:val="004136C1"/>
    <w:rsid w:val="00415C3A"/>
    <w:rsid w:val="00415F7B"/>
    <w:rsid w:val="00417A25"/>
    <w:rsid w:val="00421E21"/>
    <w:rsid w:val="00423CF2"/>
    <w:rsid w:val="004243BA"/>
    <w:rsid w:val="004339B5"/>
    <w:rsid w:val="00435005"/>
    <w:rsid w:val="00435FDC"/>
    <w:rsid w:val="00444800"/>
    <w:rsid w:val="00445418"/>
    <w:rsid w:val="00453243"/>
    <w:rsid w:val="00461FC7"/>
    <w:rsid w:val="00463278"/>
    <w:rsid w:val="00465B4E"/>
    <w:rsid w:val="00466C79"/>
    <w:rsid w:val="00471745"/>
    <w:rsid w:val="004848A1"/>
    <w:rsid w:val="00484A5A"/>
    <w:rsid w:val="00487BD2"/>
    <w:rsid w:val="00491E25"/>
    <w:rsid w:val="0049662E"/>
    <w:rsid w:val="00496AD6"/>
    <w:rsid w:val="00496E70"/>
    <w:rsid w:val="004A0018"/>
    <w:rsid w:val="004A1EC9"/>
    <w:rsid w:val="004A6002"/>
    <w:rsid w:val="004B2AAC"/>
    <w:rsid w:val="004B55AE"/>
    <w:rsid w:val="004C014C"/>
    <w:rsid w:val="004D0350"/>
    <w:rsid w:val="004D3F6F"/>
    <w:rsid w:val="004D4F33"/>
    <w:rsid w:val="004D65CA"/>
    <w:rsid w:val="004D69A0"/>
    <w:rsid w:val="004E17B1"/>
    <w:rsid w:val="004E7A64"/>
    <w:rsid w:val="004F2458"/>
    <w:rsid w:val="005044E7"/>
    <w:rsid w:val="0050671E"/>
    <w:rsid w:val="0051260D"/>
    <w:rsid w:val="00512732"/>
    <w:rsid w:val="00512888"/>
    <w:rsid w:val="00514FCE"/>
    <w:rsid w:val="005160EB"/>
    <w:rsid w:val="00516FE6"/>
    <w:rsid w:val="005225C6"/>
    <w:rsid w:val="00522986"/>
    <w:rsid w:val="00523EDF"/>
    <w:rsid w:val="005244C5"/>
    <w:rsid w:val="00524658"/>
    <w:rsid w:val="005308B9"/>
    <w:rsid w:val="00531744"/>
    <w:rsid w:val="00533CA2"/>
    <w:rsid w:val="005345DD"/>
    <w:rsid w:val="0053767A"/>
    <w:rsid w:val="00544631"/>
    <w:rsid w:val="00546C77"/>
    <w:rsid w:val="00552228"/>
    <w:rsid w:val="00553726"/>
    <w:rsid w:val="005617AA"/>
    <w:rsid w:val="00562F3C"/>
    <w:rsid w:val="005646C4"/>
    <w:rsid w:val="005730B6"/>
    <w:rsid w:val="0058009F"/>
    <w:rsid w:val="00595184"/>
    <w:rsid w:val="005A3B4C"/>
    <w:rsid w:val="005A4C55"/>
    <w:rsid w:val="005B6873"/>
    <w:rsid w:val="005B7D58"/>
    <w:rsid w:val="005C0EBD"/>
    <w:rsid w:val="005C571F"/>
    <w:rsid w:val="005D2075"/>
    <w:rsid w:val="005F1A42"/>
    <w:rsid w:val="005F62FC"/>
    <w:rsid w:val="00613194"/>
    <w:rsid w:val="00620D7B"/>
    <w:rsid w:val="00626B23"/>
    <w:rsid w:val="0063323E"/>
    <w:rsid w:val="006332ED"/>
    <w:rsid w:val="0063799E"/>
    <w:rsid w:val="00637F36"/>
    <w:rsid w:val="00640E5A"/>
    <w:rsid w:val="006444D4"/>
    <w:rsid w:val="00650C97"/>
    <w:rsid w:val="00664506"/>
    <w:rsid w:val="006662B9"/>
    <w:rsid w:val="0067341D"/>
    <w:rsid w:val="00684100"/>
    <w:rsid w:val="006A1137"/>
    <w:rsid w:val="006A3FD3"/>
    <w:rsid w:val="006B23CF"/>
    <w:rsid w:val="006B4C30"/>
    <w:rsid w:val="006B7268"/>
    <w:rsid w:val="006B7A7C"/>
    <w:rsid w:val="006B7F1C"/>
    <w:rsid w:val="006C3830"/>
    <w:rsid w:val="006C47DF"/>
    <w:rsid w:val="006D1283"/>
    <w:rsid w:val="006E2DB9"/>
    <w:rsid w:val="006E6D59"/>
    <w:rsid w:val="006E71EA"/>
    <w:rsid w:val="006F1517"/>
    <w:rsid w:val="006F1C65"/>
    <w:rsid w:val="006F38FF"/>
    <w:rsid w:val="006F751F"/>
    <w:rsid w:val="007008E8"/>
    <w:rsid w:val="00702CCB"/>
    <w:rsid w:val="00704ED1"/>
    <w:rsid w:val="00705294"/>
    <w:rsid w:val="00706B90"/>
    <w:rsid w:val="0071188A"/>
    <w:rsid w:val="007205AD"/>
    <w:rsid w:val="0072086F"/>
    <w:rsid w:val="00727A43"/>
    <w:rsid w:val="00733AFB"/>
    <w:rsid w:val="0073415A"/>
    <w:rsid w:val="00735D21"/>
    <w:rsid w:val="00740496"/>
    <w:rsid w:val="007413AF"/>
    <w:rsid w:val="00741A20"/>
    <w:rsid w:val="00743B4B"/>
    <w:rsid w:val="00744AE4"/>
    <w:rsid w:val="007465A6"/>
    <w:rsid w:val="007601B6"/>
    <w:rsid w:val="00762228"/>
    <w:rsid w:val="00762C58"/>
    <w:rsid w:val="00763C25"/>
    <w:rsid w:val="00775980"/>
    <w:rsid w:val="0077638E"/>
    <w:rsid w:val="0078100D"/>
    <w:rsid w:val="00781938"/>
    <w:rsid w:val="00784F7E"/>
    <w:rsid w:val="00790085"/>
    <w:rsid w:val="007A3085"/>
    <w:rsid w:val="007A5A72"/>
    <w:rsid w:val="007A63C4"/>
    <w:rsid w:val="007B2ACF"/>
    <w:rsid w:val="007C10BD"/>
    <w:rsid w:val="007D2726"/>
    <w:rsid w:val="007D6DF4"/>
    <w:rsid w:val="007D7745"/>
    <w:rsid w:val="007F45C9"/>
    <w:rsid w:val="00800ACA"/>
    <w:rsid w:val="0080541E"/>
    <w:rsid w:val="00817032"/>
    <w:rsid w:val="00822154"/>
    <w:rsid w:val="00830730"/>
    <w:rsid w:val="00842D7A"/>
    <w:rsid w:val="00845CE1"/>
    <w:rsid w:val="00854FAD"/>
    <w:rsid w:val="00857688"/>
    <w:rsid w:val="00866B1E"/>
    <w:rsid w:val="008810DC"/>
    <w:rsid w:val="00882E80"/>
    <w:rsid w:val="0088685E"/>
    <w:rsid w:val="00891449"/>
    <w:rsid w:val="00892C0E"/>
    <w:rsid w:val="00893220"/>
    <w:rsid w:val="00893351"/>
    <w:rsid w:val="00896D98"/>
    <w:rsid w:val="008A0028"/>
    <w:rsid w:val="008A226E"/>
    <w:rsid w:val="008A3607"/>
    <w:rsid w:val="008A422D"/>
    <w:rsid w:val="008B00C7"/>
    <w:rsid w:val="008B075D"/>
    <w:rsid w:val="008D3F25"/>
    <w:rsid w:val="008E0935"/>
    <w:rsid w:val="008E4377"/>
    <w:rsid w:val="008E4ABF"/>
    <w:rsid w:val="008F4961"/>
    <w:rsid w:val="008F6098"/>
    <w:rsid w:val="008F7581"/>
    <w:rsid w:val="0090152F"/>
    <w:rsid w:val="009115A7"/>
    <w:rsid w:val="00917CB8"/>
    <w:rsid w:val="00930A6E"/>
    <w:rsid w:val="009316C3"/>
    <w:rsid w:val="009359F1"/>
    <w:rsid w:val="00942F87"/>
    <w:rsid w:val="00944180"/>
    <w:rsid w:val="00947E70"/>
    <w:rsid w:val="00950F9D"/>
    <w:rsid w:val="00960078"/>
    <w:rsid w:val="0096292C"/>
    <w:rsid w:val="009663D4"/>
    <w:rsid w:val="00971B54"/>
    <w:rsid w:val="0097447D"/>
    <w:rsid w:val="00977C1E"/>
    <w:rsid w:val="00981241"/>
    <w:rsid w:val="00985946"/>
    <w:rsid w:val="00985BF4"/>
    <w:rsid w:val="009A2FC6"/>
    <w:rsid w:val="009A437B"/>
    <w:rsid w:val="009A4E62"/>
    <w:rsid w:val="009B5EEA"/>
    <w:rsid w:val="009C26B6"/>
    <w:rsid w:val="009C6DF1"/>
    <w:rsid w:val="009E5228"/>
    <w:rsid w:val="009E5B65"/>
    <w:rsid w:val="00A008E6"/>
    <w:rsid w:val="00A03211"/>
    <w:rsid w:val="00A03570"/>
    <w:rsid w:val="00A05DD6"/>
    <w:rsid w:val="00A110F2"/>
    <w:rsid w:val="00A15FBC"/>
    <w:rsid w:val="00A22DF5"/>
    <w:rsid w:val="00A31352"/>
    <w:rsid w:val="00A315C1"/>
    <w:rsid w:val="00A3590E"/>
    <w:rsid w:val="00A42920"/>
    <w:rsid w:val="00A44032"/>
    <w:rsid w:val="00A44571"/>
    <w:rsid w:val="00A457F4"/>
    <w:rsid w:val="00A50C34"/>
    <w:rsid w:val="00A54099"/>
    <w:rsid w:val="00A5522E"/>
    <w:rsid w:val="00A56AC2"/>
    <w:rsid w:val="00A63AB5"/>
    <w:rsid w:val="00A66E15"/>
    <w:rsid w:val="00A839BB"/>
    <w:rsid w:val="00A86526"/>
    <w:rsid w:val="00A93AAC"/>
    <w:rsid w:val="00A959B6"/>
    <w:rsid w:val="00A95E23"/>
    <w:rsid w:val="00A97146"/>
    <w:rsid w:val="00AA6E4F"/>
    <w:rsid w:val="00AB276D"/>
    <w:rsid w:val="00AB3A44"/>
    <w:rsid w:val="00AB6901"/>
    <w:rsid w:val="00AC397E"/>
    <w:rsid w:val="00AC412A"/>
    <w:rsid w:val="00AD43C1"/>
    <w:rsid w:val="00AE230B"/>
    <w:rsid w:val="00AE5203"/>
    <w:rsid w:val="00AF0EB5"/>
    <w:rsid w:val="00AF3BAF"/>
    <w:rsid w:val="00AF40C4"/>
    <w:rsid w:val="00B01D28"/>
    <w:rsid w:val="00B21F4D"/>
    <w:rsid w:val="00B328D5"/>
    <w:rsid w:val="00B344EF"/>
    <w:rsid w:val="00B34686"/>
    <w:rsid w:val="00B3765B"/>
    <w:rsid w:val="00B4250F"/>
    <w:rsid w:val="00B4360D"/>
    <w:rsid w:val="00B51607"/>
    <w:rsid w:val="00B544D4"/>
    <w:rsid w:val="00B55315"/>
    <w:rsid w:val="00B5547A"/>
    <w:rsid w:val="00B62F51"/>
    <w:rsid w:val="00B62FB5"/>
    <w:rsid w:val="00B729B0"/>
    <w:rsid w:val="00B736BC"/>
    <w:rsid w:val="00B737E0"/>
    <w:rsid w:val="00B7594B"/>
    <w:rsid w:val="00B77C17"/>
    <w:rsid w:val="00B86119"/>
    <w:rsid w:val="00B9296C"/>
    <w:rsid w:val="00BA6EB6"/>
    <w:rsid w:val="00BB555D"/>
    <w:rsid w:val="00BB5623"/>
    <w:rsid w:val="00BC02C3"/>
    <w:rsid w:val="00BC1331"/>
    <w:rsid w:val="00BC726F"/>
    <w:rsid w:val="00BC7B06"/>
    <w:rsid w:val="00BC7C4C"/>
    <w:rsid w:val="00BD042C"/>
    <w:rsid w:val="00BE13D7"/>
    <w:rsid w:val="00C00A09"/>
    <w:rsid w:val="00C01CF1"/>
    <w:rsid w:val="00C0266B"/>
    <w:rsid w:val="00C0455B"/>
    <w:rsid w:val="00C04885"/>
    <w:rsid w:val="00C04892"/>
    <w:rsid w:val="00C04A62"/>
    <w:rsid w:val="00C06625"/>
    <w:rsid w:val="00C06C0C"/>
    <w:rsid w:val="00C11EFB"/>
    <w:rsid w:val="00C12312"/>
    <w:rsid w:val="00C12F7A"/>
    <w:rsid w:val="00C13CE1"/>
    <w:rsid w:val="00C1619C"/>
    <w:rsid w:val="00C1658E"/>
    <w:rsid w:val="00C20774"/>
    <w:rsid w:val="00C24BFD"/>
    <w:rsid w:val="00C333B0"/>
    <w:rsid w:val="00C47B88"/>
    <w:rsid w:val="00C56D84"/>
    <w:rsid w:val="00C710FB"/>
    <w:rsid w:val="00C716F2"/>
    <w:rsid w:val="00C719EE"/>
    <w:rsid w:val="00C73421"/>
    <w:rsid w:val="00C875B8"/>
    <w:rsid w:val="00C96F30"/>
    <w:rsid w:val="00CA187F"/>
    <w:rsid w:val="00CA4456"/>
    <w:rsid w:val="00CA7370"/>
    <w:rsid w:val="00CB3AB0"/>
    <w:rsid w:val="00CB509F"/>
    <w:rsid w:val="00CB75C8"/>
    <w:rsid w:val="00CC12B9"/>
    <w:rsid w:val="00CC3985"/>
    <w:rsid w:val="00CD03BB"/>
    <w:rsid w:val="00CD53EB"/>
    <w:rsid w:val="00CE1605"/>
    <w:rsid w:val="00CE3B15"/>
    <w:rsid w:val="00CE4CDF"/>
    <w:rsid w:val="00CF575F"/>
    <w:rsid w:val="00D017F1"/>
    <w:rsid w:val="00D07CBD"/>
    <w:rsid w:val="00D10AE4"/>
    <w:rsid w:val="00D1204E"/>
    <w:rsid w:val="00D15AE0"/>
    <w:rsid w:val="00D20D72"/>
    <w:rsid w:val="00D34ECB"/>
    <w:rsid w:val="00D4185C"/>
    <w:rsid w:val="00D5081A"/>
    <w:rsid w:val="00D61953"/>
    <w:rsid w:val="00D61FB6"/>
    <w:rsid w:val="00D67849"/>
    <w:rsid w:val="00D74031"/>
    <w:rsid w:val="00D74E59"/>
    <w:rsid w:val="00D75E52"/>
    <w:rsid w:val="00D852EC"/>
    <w:rsid w:val="00D938CF"/>
    <w:rsid w:val="00D97F7E"/>
    <w:rsid w:val="00DA291E"/>
    <w:rsid w:val="00DA43D5"/>
    <w:rsid w:val="00DB1BBB"/>
    <w:rsid w:val="00DB734C"/>
    <w:rsid w:val="00DC0FF6"/>
    <w:rsid w:val="00DC4FBB"/>
    <w:rsid w:val="00DC6E93"/>
    <w:rsid w:val="00DC7B37"/>
    <w:rsid w:val="00DD0620"/>
    <w:rsid w:val="00DD1C62"/>
    <w:rsid w:val="00DD2B01"/>
    <w:rsid w:val="00DD79C7"/>
    <w:rsid w:val="00DE1913"/>
    <w:rsid w:val="00DE192F"/>
    <w:rsid w:val="00DE362C"/>
    <w:rsid w:val="00E06F3A"/>
    <w:rsid w:val="00E07326"/>
    <w:rsid w:val="00E113E2"/>
    <w:rsid w:val="00E1392E"/>
    <w:rsid w:val="00E225BB"/>
    <w:rsid w:val="00E23699"/>
    <w:rsid w:val="00E23EB0"/>
    <w:rsid w:val="00E2418A"/>
    <w:rsid w:val="00E2686D"/>
    <w:rsid w:val="00E27FEA"/>
    <w:rsid w:val="00E36265"/>
    <w:rsid w:val="00E37A28"/>
    <w:rsid w:val="00E37AC0"/>
    <w:rsid w:val="00E420A3"/>
    <w:rsid w:val="00E42746"/>
    <w:rsid w:val="00E43E38"/>
    <w:rsid w:val="00E4412D"/>
    <w:rsid w:val="00E53B1D"/>
    <w:rsid w:val="00E56C1D"/>
    <w:rsid w:val="00E623D8"/>
    <w:rsid w:val="00E66861"/>
    <w:rsid w:val="00E6739C"/>
    <w:rsid w:val="00E71CC3"/>
    <w:rsid w:val="00E73787"/>
    <w:rsid w:val="00E77F69"/>
    <w:rsid w:val="00E823F2"/>
    <w:rsid w:val="00E82A22"/>
    <w:rsid w:val="00E83320"/>
    <w:rsid w:val="00E91ADB"/>
    <w:rsid w:val="00E94CC2"/>
    <w:rsid w:val="00E96B28"/>
    <w:rsid w:val="00EA18F1"/>
    <w:rsid w:val="00EA5799"/>
    <w:rsid w:val="00EA5853"/>
    <w:rsid w:val="00EB3397"/>
    <w:rsid w:val="00EB3695"/>
    <w:rsid w:val="00EB3862"/>
    <w:rsid w:val="00EB72BD"/>
    <w:rsid w:val="00ED058B"/>
    <w:rsid w:val="00ED0AAB"/>
    <w:rsid w:val="00EE3F18"/>
    <w:rsid w:val="00F04ED6"/>
    <w:rsid w:val="00F05AEC"/>
    <w:rsid w:val="00F11871"/>
    <w:rsid w:val="00F147B0"/>
    <w:rsid w:val="00F21FEA"/>
    <w:rsid w:val="00F253ED"/>
    <w:rsid w:val="00F442F1"/>
    <w:rsid w:val="00F51697"/>
    <w:rsid w:val="00F5710E"/>
    <w:rsid w:val="00F60AE2"/>
    <w:rsid w:val="00F63AED"/>
    <w:rsid w:val="00F7468E"/>
    <w:rsid w:val="00F80A1F"/>
    <w:rsid w:val="00F83C35"/>
    <w:rsid w:val="00F849AF"/>
    <w:rsid w:val="00F92930"/>
    <w:rsid w:val="00F92A22"/>
    <w:rsid w:val="00F94C11"/>
    <w:rsid w:val="00F9770C"/>
    <w:rsid w:val="00FA439A"/>
    <w:rsid w:val="00FB2C04"/>
    <w:rsid w:val="00FB5136"/>
    <w:rsid w:val="00FC00C5"/>
    <w:rsid w:val="00FC522D"/>
    <w:rsid w:val="00FD0736"/>
    <w:rsid w:val="00FD2561"/>
    <w:rsid w:val="00FD392C"/>
    <w:rsid w:val="00FF0AB3"/>
    <w:rsid w:val="00FF4983"/>
    <w:rsid w:val="00FF4EA1"/>
    <w:rsid w:val="00FF690D"/>
    <w:rsid w:val="1A32621C"/>
    <w:rsid w:val="2201BED1"/>
    <w:rsid w:val="253C65AD"/>
    <w:rsid w:val="2600956D"/>
    <w:rsid w:val="39D08856"/>
    <w:rsid w:val="43F0B2CF"/>
    <w:rsid w:val="4519DF51"/>
    <w:rsid w:val="5E7F3B59"/>
    <w:rsid w:val="61CE33C4"/>
    <w:rsid w:val="68364DAF"/>
    <w:rsid w:val="703608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D1826"/>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E4CDF"/>
    <w:pPr>
      <w:ind w:left="720"/>
      <w:contextualSpacing/>
    </w:pPr>
  </w:style>
  <w:style w:type="character" w:styleId="Hipervnculo">
    <w:name w:val="Hyperlink"/>
    <w:basedOn w:val="Fuentedeprrafopredeter"/>
    <w:uiPriority w:val="99"/>
    <w:unhideWhenUsed/>
    <w:rsid w:val="00C11EFB"/>
    <w:rPr>
      <w:color w:val="0563C1" w:themeColor="hyperlink"/>
      <w:u w:val="single"/>
    </w:rPr>
  </w:style>
  <w:style w:type="character" w:styleId="Mencinsinresolver">
    <w:name w:val="Unresolved Mention"/>
    <w:basedOn w:val="Fuentedeprrafopredeter"/>
    <w:uiPriority w:val="99"/>
    <w:semiHidden/>
    <w:unhideWhenUsed/>
    <w:rsid w:val="00C11EFB"/>
    <w:rPr>
      <w:color w:val="605E5C"/>
      <w:shd w:val="clear" w:color="auto" w:fill="E1DFDD"/>
    </w:rPr>
  </w:style>
  <w:style w:type="table" w:customStyle="1" w:styleId="Tablaconcuadrcula1">
    <w:name w:val="Tabla con cuadrícula1"/>
    <w:basedOn w:val="Tablanormal"/>
    <w:next w:val="Tablaconcuadrcula"/>
    <w:uiPriority w:val="59"/>
    <w:rsid w:val="0013171B"/>
    <w:rPr>
      <w:rFonts w:ascii="Calibri" w:eastAsia="Calibri" w:hAnsi="Calibri" w:cs="Calibr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
    <w:name w:val="Table Grid"/>
    <w:basedOn w:val="Tablanormal"/>
    <w:uiPriority w:val="39"/>
    <w:rsid w:val="0013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729">
      <w:bodyDiv w:val="1"/>
      <w:marLeft w:val="0"/>
      <w:marRight w:val="0"/>
      <w:marTop w:val="0"/>
      <w:marBottom w:val="0"/>
      <w:divBdr>
        <w:top w:val="none" w:sz="0" w:space="0" w:color="auto"/>
        <w:left w:val="none" w:sz="0" w:space="0" w:color="auto"/>
        <w:bottom w:val="none" w:sz="0" w:space="0" w:color="auto"/>
        <w:right w:val="none" w:sz="0" w:space="0" w:color="auto"/>
      </w:divBdr>
    </w:div>
    <w:div w:id="63839947">
      <w:bodyDiv w:val="1"/>
      <w:marLeft w:val="0"/>
      <w:marRight w:val="0"/>
      <w:marTop w:val="0"/>
      <w:marBottom w:val="0"/>
      <w:divBdr>
        <w:top w:val="none" w:sz="0" w:space="0" w:color="auto"/>
        <w:left w:val="none" w:sz="0" w:space="0" w:color="auto"/>
        <w:bottom w:val="none" w:sz="0" w:space="0" w:color="auto"/>
        <w:right w:val="none" w:sz="0" w:space="0" w:color="auto"/>
      </w:divBdr>
    </w:div>
    <w:div w:id="161511010">
      <w:bodyDiv w:val="1"/>
      <w:marLeft w:val="0"/>
      <w:marRight w:val="0"/>
      <w:marTop w:val="0"/>
      <w:marBottom w:val="0"/>
      <w:divBdr>
        <w:top w:val="none" w:sz="0" w:space="0" w:color="auto"/>
        <w:left w:val="none" w:sz="0" w:space="0" w:color="auto"/>
        <w:bottom w:val="none" w:sz="0" w:space="0" w:color="auto"/>
        <w:right w:val="none" w:sz="0" w:space="0" w:color="auto"/>
      </w:divBdr>
    </w:div>
    <w:div w:id="68551850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03692159">
      <w:bodyDiv w:val="1"/>
      <w:marLeft w:val="0"/>
      <w:marRight w:val="0"/>
      <w:marTop w:val="0"/>
      <w:marBottom w:val="0"/>
      <w:divBdr>
        <w:top w:val="none" w:sz="0" w:space="0" w:color="auto"/>
        <w:left w:val="none" w:sz="0" w:space="0" w:color="auto"/>
        <w:bottom w:val="none" w:sz="0" w:space="0" w:color="auto"/>
        <w:right w:val="none" w:sz="0" w:space="0" w:color="auto"/>
      </w:divBdr>
    </w:div>
    <w:div w:id="1110975481">
      <w:bodyDiv w:val="1"/>
      <w:marLeft w:val="0"/>
      <w:marRight w:val="0"/>
      <w:marTop w:val="0"/>
      <w:marBottom w:val="0"/>
      <w:divBdr>
        <w:top w:val="none" w:sz="0" w:space="0" w:color="auto"/>
        <w:left w:val="none" w:sz="0" w:space="0" w:color="auto"/>
        <w:bottom w:val="none" w:sz="0" w:space="0" w:color="auto"/>
        <w:right w:val="none" w:sz="0" w:space="0" w:color="auto"/>
      </w:divBdr>
    </w:div>
    <w:div w:id="123805694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10852820">
      <w:bodyDiv w:val="1"/>
      <w:marLeft w:val="0"/>
      <w:marRight w:val="0"/>
      <w:marTop w:val="0"/>
      <w:marBottom w:val="0"/>
      <w:divBdr>
        <w:top w:val="none" w:sz="0" w:space="0" w:color="auto"/>
        <w:left w:val="none" w:sz="0" w:space="0" w:color="auto"/>
        <w:bottom w:val="none" w:sz="0" w:space="0" w:color="auto"/>
        <w:right w:val="none" w:sz="0" w:space="0" w:color="auto"/>
      </w:divBdr>
    </w:div>
    <w:div w:id="2071347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energia@minenergi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9d329811fc3c5247d2af208b7277ff5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f898f762de94525d85558653de6ee9b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f50e9f2-8f8d-4b20-b230-7d7aac43cea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77959D-19CE-475C-9BB6-C6C214E43709}">
  <ds:schemaRefs>
    <ds:schemaRef ds:uri="http://schemas.microsoft.com/sharepoint/v3/contenttype/forms"/>
  </ds:schemaRefs>
</ds:datastoreItem>
</file>

<file path=customXml/itemProps2.xml><?xml version="1.0" encoding="utf-8"?>
<ds:datastoreItem xmlns:ds="http://schemas.openxmlformats.org/officeDocument/2006/customXml" ds:itemID="{F219D75F-E6C6-4D0E-8F62-BC5B3EF6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D4573-1E08-430D-BE5C-909C6C866BF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500</Words>
  <Characters>2751</Characters>
  <Application>Microsoft Office Word</Application>
  <DocSecurity>0</DocSecurity>
  <Lines>22</Lines>
  <Paragraphs>6</Paragraphs>
  <ScaleCrop>false</ScaleCrop>
  <Company>HP</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1</cp:revision>
  <cp:lastPrinted>2024-07-29T23:29:00Z</cp:lastPrinted>
  <dcterms:created xsi:type="dcterms:W3CDTF">2026-05-24T22:42:00Z</dcterms:created>
  <dcterms:modified xsi:type="dcterms:W3CDTF">2026-05-24T22:44:00Z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